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E2317A" w:rsidRPr="00451BAD" w14:paraId="745F2049" w14:textId="77777777" w:rsidTr="00695047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E50FF4E" w14:textId="77777777" w:rsidR="00E2317A" w:rsidRPr="00451BAD" w:rsidRDefault="00E2317A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E2317A" w:rsidRPr="00451BAD" w14:paraId="182B2259" w14:textId="77777777" w:rsidTr="00695047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667F45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1929" w14:textId="6DF2366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sz w:val="20"/>
                <w:szCs w:val="20"/>
                <w:lang w:eastAsia="en-US"/>
              </w:rPr>
              <w:t>SYB60</w:t>
            </w:r>
            <w:r w:rsidR="00671703" w:rsidRPr="00451BAD">
              <w:rPr>
                <w:sz w:val="20"/>
                <w:szCs w:val="20"/>
                <w:lang w:eastAsia="en-US"/>
              </w:rPr>
              <w:t>3</w:t>
            </w:r>
            <w:r w:rsidRPr="00451BAD">
              <w:rPr>
                <w:sz w:val="20"/>
                <w:szCs w:val="20"/>
                <w:lang w:eastAsia="en-US"/>
              </w:rPr>
              <w:t xml:space="preserve"> </w:t>
            </w:r>
            <w:r w:rsidRPr="00451BAD">
              <w:rPr>
                <w:color w:val="000000"/>
                <w:sz w:val="20"/>
                <w:szCs w:val="20"/>
              </w:rPr>
              <w:t>Contemporary Management Theories</w:t>
            </w:r>
          </w:p>
        </w:tc>
      </w:tr>
      <w:tr w:rsidR="00E2317A" w:rsidRPr="00451BAD" w14:paraId="425400D2" w14:textId="77777777" w:rsidTr="00695047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9D17A23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76756" w14:textId="7777777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E2317A" w:rsidRPr="00451BAD" w14:paraId="263D41C3" w14:textId="77777777" w:rsidTr="00695047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BB04312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9C7A8" w14:textId="2C49A827" w:rsidR="00E2317A" w:rsidRPr="00451BAD" w:rsidRDefault="0067170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val="en-US"/>
              </w:rPr>
              <w:t>Basic approach in management field and historical development of those, examining the latest and particularly effective new approaches in detail.</w:t>
            </w:r>
          </w:p>
        </w:tc>
      </w:tr>
      <w:tr w:rsidR="00E2317A" w:rsidRPr="00451BAD" w14:paraId="069FFE80" w14:textId="77777777" w:rsidTr="00695047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710A57E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BB15D" w14:textId="49092499" w:rsidR="00E2317A" w:rsidRPr="00451BAD" w:rsidRDefault="00DC24A8" w:rsidP="00DC24A8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451BAD">
              <w:rPr>
                <w:color w:val="000000"/>
                <w:sz w:val="20"/>
                <w:szCs w:val="20"/>
              </w:rPr>
              <w:t>Eren,E; Yönetim ve Organizasyon, İst. Ünv. İşt. Fak. Yay. İstanbul, 1991</w:t>
            </w:r>
          </w:p>
        </w:tc>
      </w:tr>
      <w:tr w:rsidR="00E2317A" w:rsidRPr="00451BAD" w14:paraId="08DDCB70" w14:textId="77777777" w:rsidTr="00695047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2F33371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D9A8E" w14:textId="77777777" w:rsidR="00DC24A8" w:rsidRPr="00451BAD" w:rsidRDefault="00DC24A8" w:rsidP="00DC24A8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 w:rsidRPr="00451BAD">
              <w:rPr>
                <w:color w:val="000000"/>
                <w:sz w:val="20"/>
                <w:szCs w:val="20"/>
              </w:rPr>
              <w:t>Baransel, A.; Çağdaş Yönetim Düşüncesinin Evrimi, Avcıol Basım, İstanbul, 1993</w:t>
            </w:r>
          </w:p>
          <w:p w14:paraId="07093FB6" w14:textId="5020E352" w:rsidR="00E2317A" w:rsidRPr="00451BAD" w:rsidRDefault="00DC24A8" w:rsidP="00DC24A8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 w:rsidRPr="00451BAD">
              <w:rPr>
                <w:color w:val="000000"/>
                <w:sz w:val="20"/>
                <w:szCs w:val="20"/>
              </w:rPr>
              <w:t>Öztekin A, Yönetim Bilimine Giriş, Turhan Kitabevi, Ankara,2001</w:t>
            </w:r>
          </w:p>
        </w:tc>
      </w:tr>
      <w:tr w:rsidR="00E2317A" w:rsidRPr="00451BAD" w14:paraId="54DD8C22" w14:textId="77777777" w:rsidTr="00695047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FD24282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E3F43" w14:textId="7777777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E2317A" w:rsidRPr="00451BAD" w14:paraId="704916E3" w14:textId="77777777" w:rsidTr="00695047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55E74B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70289" w14:textId="7777777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E2317A" w:rsidRPr="00451BAD" w14:paraId="66FBC8BE" w14:textId="77777777" w:rsidTr="00695047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FFE97E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D5751" w14:textId="7777777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E2317A" w:rsidRPr="00451BAD" w14:paraId="4A83DBE6" w14:textId="77777777" w:rsidTr="00695047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5106D9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0AD45" w14:textId="7777777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E2317A" w:rsidRPr="00451BAD" w14:paraId="13AE50A3" w14:textId="77777777" w:rsidTr="00695047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F97EA5C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6A32A" w14:textId="11BBFDD4" w:rsidR="00E2317A" w:rsidRPr="00451BAD" w:rsidRDefault="0067170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lang w:val="en-US"/>
              </w:rPr>
              <w:t>Providing the information related to the contemporary management approaches and theories, and their practice</w:t>
            </w:r>
          </w:p>
        </w:tc>
      </w:tr>
      <w:tr w:rsidR="00E2317A" w:rsidRPr="00451BAD" w14:paraId="0C87A112" w14:textId="77777777" w:rsidTr="00695047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158308B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B083B" w14:textId="519D81AF" w:rsidR="00E2317A" w:rsidRPr="00451BAD" w:rsidRDefault="00671703" w:rsidP="004E3789">
            <w:pPr>
              <w:pStyle w:val="ListeParagraf"/>
              <w:numPr>
                <w:ilvl w:val="0"/>
                <w:numId w:val="2"/>
              </w:num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val="en-US"/>
              </w:rPr>
              <w:t>Implementing the management theories into the sport management practice, interpreting the cases in sport management according to these approaches</w:t>
            </w:r>
            <w:r w:rsidRPr="00451BAD">
              <w:rPr>
                <w:color w:val="000000"/>
                <w:sz w:val="20"/>
                <w:szCs w:val="20"/>
              </w:rPr>
              <w:t>.</w:t>
            </w:r>
          </w:p>
        </w:tc>
      </w:tr>
      <w:tr w:rsidR="00E2317A" w:rsidRPr="00451BAD" w14:paraId="78447F0D" w14:textId="77777777" w:rsidTr="00695047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A3AD6A7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99777" w14:textId="7777777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E2317A" w:rsidRPr="00451BAD" w14:paraId="3DBD87EF" w14:textId="77777777" w:rsidTr="00695047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CB1938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37127" w14:textId="26994160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 xml:space="preserve">Approaches that are effective in management  </w:t>
            </w:r>
          </w:p>
          <w:p w14:paraId="7B68D016" w14:textId="606DC794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451BAD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695047" w:rsidRPr="00451BAD">
              <w:rPr>
                <w:color w:val="000000"/>
                <w:sz w:val="20"/>
                <w:szCs w:val="20"/>
              </w:rPr>
              <w:t>Scientific Approach</w:t>
            </w:r>
          </w:p>
          <w:p w14:paraId="7F03E3E9" w14:textId="6E8E7272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Behavioral Approach</w:t>
            </w:r>
          </w:p>
          <w:p w14:paraId="534B4EAA" w14:textId="69C97F04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Social System Approach</w:t>
            </w:r>
          </w:p>
          <w:p w14:paraId="0B15B4B1" w14:textId="721AA32D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Decision Making Approach</w:t>
            </w:r>
          </w:p>
          <w:p w14:paraId="5AC1911D" w14:textId="02F2F6AE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Management by objectives</w:t>
            </w:r>
          </w:p>
          <w:p w14:paraId="4EE8E2D2" w14:textId="3DEE121B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Conflict and creativity in organisations</w:t>
            </w:r>
          </w:p>
          <w:p w14:paraId="57527199" w14:textId="77777777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451BAD">
              <w:rPr>
                <w:i/>
                <w:sz w:val="20"/>
                <w:szCs w:val="20"/>
                <w:lang w:eastAsia="en-US"/>
              </w:rPr>
              <w:t xml:space="preserve"> </w:t>
            </w:r>
            <w:r w:rsidRPr="00451BAD">
              <w:rPr>
                <w:i/>
                <w:sz w:val="20"/>
                <w:szCs w:val="20"/>
                <w:lang w:val="en-US" w:eastAsia="en-US"/>
              </w:rPr>
              <w:t>Mid-term</w:t>
            </w:r>
          </w:p>
          <w:p w14:paraId="10DCD639" w14:textId="713965AF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Crisis and crisis management</w:t>
            </w:r>
          </w:p>
          <w:p w14:paraId="031301CE" w14:textId="41FECD2E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Developing organisation</w:t>
            </w:r>
          </w:p>
          <w:p w14:paraId="0B38FF0D" w14:textId="6712390C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Carrieer management</w:t>
            </w:r>
          </w:p>
          <w:p w14:paraId="249D4695" w14:textId="41236B4F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Total quality management</w:t>
            </w:r>
          </w:p>
          <w:p w14:paraId="40A976B8" w14:textId="06D88966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Learning organisations</w:t>
            </w:r>
          </w:p>
          <w:p w14:paraId="403C4F11" w14:textId="3C1BBD69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695047" w:rsidRPr="00451BAD">
              <w:rPr>
                <w:color w:val="000000"/>
                <w:sz w:val="20"/>
                <w:szCs w:val="20"/>
              </w:rPr>
              <w:t>Learning organisations</w:t>
            </w:r>
          </w:p>
          <w:p w14:paraId="64B215A4" w14:textId="77777777" w:rsidR="00E2317A" w:rsidRPr="00451BAD" w:rsidRDefault="00E2317A" w:rsidP="004E3789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Pr="00451BAD">
              <w:rPr>
                <w:i/>
                <w:color w:val="000000"/>
                <w:sz w:val="20"/>
                <w:szCs w:val="20"/>
                <w:lang w:val="en-US" w:eastAsia="en-US"/>
              </w:rPr>
              <w:t>Course evaluation</w:t>
            </w:r>
          </w:p>
          <w:p w14:paraId="1EF525F2" w14:textId="77777777" w:rsidR="00E2317A" w:rsidRPr="00451BAD" w:rsidRDefault="00E2317A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2317A" w:rsidRPr="00451BAD" w14:paraId="6CADD82B" w14:textId="77777777" w:rsidTr="00695047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B14BF8E" w14:textId="77777777" w:rsidR="00E2317A" w:rsidRPr="00451BAD" w:rsidRDefault="00E2317A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451BAD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57B5C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2B5A4AEB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41F8F2B0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06831133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6D377B09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0477FA3D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09C7B448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4D5BD186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5681D154" w14:textId="77777777" w:rsidR="00E2317A" w:rsidRPr="00451BAD" w:rsidRDefault="00E2317A">
            <w:pPr>
              <w:spacing w:line="254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4D486093" w14:textId="7777777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E2317A" w:rsidRPr="00451BAD" w14:paraId="3BD77E77" w14:textId="77777777" w:rsidTr="00695047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4AD19F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E2317A" w:rsidRPr="00451BAD" w14:paraId="34815CC6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89F19" w14:textId="77777777" w:rsidR="00E2317A" w:rsidRPr="00451BAD" w:rsidRDefault="00E2317A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C4FDB" w14:textId="77777777" w:rsidR="00E2317A" w:rsidRPr="00451BAD" w:rsidRDefault="00E2317A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F0733A" w14:textId="77777777" w:rsidR="00E2317A" w:rsidRPr="00451BAD" w:rsidRDefault="00E2317A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E2317A" w:rsidRPr="00451BAD" w14:paraId="5096E96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0F690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8FDBF7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F64A8E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E2317A" w:rsidRPr="00451BAD" w14:paraId="0E1B08A6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85CB25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lastRenderedPageBreak/>
                    <w:t>Homework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F2E65" w14:textId="74005EF8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3BE5E" w14:textId="697B3E0C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2317A" w:rsidRPr="00451BAD" w14:paraId="65E16820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77C61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B784C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2B407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2317A" w:rsidRPr="00451BAD" w14:paraId="66DD743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48FEF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F2846A" w14:textId="02C9926D" w:rsidR="00E2317A" w:rsidRPr="00451BAD" w:rsidRDefault="00DC24A8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CEA003" w14:textId="32C6142A" w:rsidR="00E2317A" w:rsidRPr="00451BAD" w:rsidRDefault="00DC24A8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451BAD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E2317A" w:rsidRPr="00451BAD" w14:paraId="199F99CC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BF8B96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AE923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EAFEC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2317A" w:rsidRPr="00451BAD" w14:paraId="5F26287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DBEF45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6DA79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81479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2317A" w:rsidRPr="00451BAD" w14:paraId="18D802B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C6601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21458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367F4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2317A" w:rsidRPr="00451BAD" w14:paraId="5B168831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EDD352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0AF48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E1235D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E2317A" w:rsidRPr="00451BAD" w14:paraId="0CE8A998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739EBD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D7176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66335" w14:textId="77777777" w:rsidR="00E2317A" w:rsidRPr="00451BAD" w:rsidRDefault="00E2317A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4BEEEAE" w14:textId="77777777" w:rsidR="00E2317A" w:rsidRPr="00451BAD" w:rsidRDefault="00E2317A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E2317A" w:rsidRPr="00451BAD" w14:paraId="3201411C" w14:textId="77777777" w:rsidTr="00695047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51B700C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E2317A" w:rsidRPr="00451BAD" w14:paraId="03390BF1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8A66DE1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3D20B55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C09975D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700C2AC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E2317A" w:rsidRPr="00451BAD" w14:paraId="31B7163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BCCA8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37140A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08874C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3B22EA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E2317A" w:rsidRPr="00451BAD" w14:paraId="6B21AC5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DD1AF2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5F9F43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6DB603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EC87C6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2317A" w:rsidRPr="00451BAD" w14:paraId="3992FC8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DD77BA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46C043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4A8BD3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E3146B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E2317A" w:rsidRPr="00451BAD" w14:paraId="07D34F2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E8E99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E16F55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78CB00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107E8B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E2317A" w:rsidRPr="00451BAD" w14:paraId="07E02F0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91190F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7B38A0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384CB5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E39BE4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E2317A" w:rsidRPr="00451BAD" w14:paraId="635F313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78F809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D0389A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1842C9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C706DC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2317A" w:rsidRPr="00451BAD" w14:paraId="27F4260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EFD83B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4733AF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96C220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A221B6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2317A" w:rsidRPr="00451BAD" w14:paraId="3B7D2F5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638507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F33701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D921CEC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6C5171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2317A" w:rsidRPr="00451BAD" w14:paraId="4E118C3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F28C0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1B3467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B62769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12D8BC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E2317A" w:rsidRPr="00451BAD" w14:paraId="461291D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3D3E14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8330CC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F3F068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5A87A4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E2317A" w:rsidRPr="00451BAD" w14:paraId="300B7D3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0E6B3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4F50D1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DC626E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B8DD37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E2317A" w:rsidRPr="00451BAD" w14:paraId="031FDCF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CF98F2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2B6052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1AEC8D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F1B0FD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E2317A" w:rsidRPr="00451BAD" w14:paraId="354539D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C975D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F7CE5C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B48ED7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D8ABD8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2317A" w:rsidRPr="00451BAD" w14:paraId="5C6116E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C99632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93DDDF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B38875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86BF2E" w14:textId="77777777" w:rsidR="00E2317A" w:rsidRPr="00451BAD" w:rsidRDefault="00E2317A" w:rsidP="0037432A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451BAD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13B8C243" w14:textId="77777777" w:rsidR="00E2317A" w:rsidRPr="00451BAD" w:rsidRDefault="00E2317A">
            <w:pPr>
              <w:spacing w:line="25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2317A" w:rsidRPr="00451BAD" w14:paraId="2D82D398" w14:textId="77777777" w:rsidTr="00695047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2B8E8F" w14:textId="77777777" w:rsidR="00E2317A" w:rsidRPr="00451BAD" w:rsidRDefault="00E2317A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CB0E36" w:rsidRPr="00A00867" w14:paraId="6AFAFBF9" w14:textId="77777777" w:rsidTr="00CE6DC2">
              <w:tc>
                <w:tcPr>
                  <w:tcW w:w="463" w:type="dxa"/>
                  <w:vAlign w:val="bottom"/>
                </w:tcPr>
                <w:p w14:paraId="7E8B19D5" w14:textId="77777777" w:rsidR="00CB0E36" w:rsidRPr="00A00867" w:rsidRDefault="00CB0E36" w:rsidP="0037432A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396B0800" w14:textId="77777777" w:rsidR="00CB0E36" w:rsidRPr="00A00867" w:rsidRDefault="00CB0E36" w:rsidP="0037432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14:paraId="5A1EB925" w14:textId="77777777" w:rsidR="00CB0E36" w:rsidRPr="00A00867" w:rsidRDefault="00CB0E36" w:rsidP="0037432A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67B1B5C7" w14:textId="77777777" w:rsidR="00CB0E36" w:rsidRPr="00A00867" w:rsidRDefault="00CB0E36" w:rsidP="0037432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27977E5E" w14:textId="77777777" w:rsidR="00CB0E36" w:rsidRPr="00A00867" w:rsidRDefault="00CB0E36" w:rsidP="0037432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79D7A546" w14:textId="77777777" w:rsidR="00CB0E36" w:rsidRPr="00A00867" w:rsidRDefault="00CB0E36" w:rsidP="0037432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60EC796C" w14:textId="77777777" w:rsidR="00CB0E36" w:rsidRPr="00A00867" w:rsidRDefault="00CB0E36" w:rsidP="0037432A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7432A" w:rsidRPr="00A00867" w14:paraId="5E642297" w14:textId="77777777" w:rsidTr="00CE6DC2">
              <w:tc>
                <w:tcPr>
                  <w:tcW w:w="463" w:type="dxa"/>
                </w:tcPr>
                <w:p w14:paraId="39A1743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01F37C0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</w:tcPr>
                <w:p w14:paraId="74E90408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A4CA6AA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9A2869F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B136AD0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2F57A5D" w14:textId="5CFC0ADE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37432A" w:rsidRPr="00A00867" w14:paraId="16B45EFE" w14:textId="77777777" w:rsidTr="00CE6DC2">
              <w:tc>
                <w:tcPr>
                  <w:tcW w:w="463" w:type="dxa"/>
                </w:tcPr>
                <w:p w14:paraId="428FEEC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26C7D55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 xml:space="preserve">Reaches original definitions that will bring innovation by using advanced knowledge based on </w:t>
                  </w:r>
                  <w:r w:rsidRPr="006D22D7">
                    <w:rPr>
                      <w:sz w:val="20"/>
                      <w:szCs w:val="20"/>
                    </w:rPr>
                    <w:lastRenderedPageBreak/>
                    <w:t>master's qualifications.</w:t>
                  </w:r>
                </w:p>
              </w:tc>
              <w:tc>
                <w:tcPr>
                  <w:tcW w:w="415" w:type="dxa"/>
                </w:tcPr>
                <w:p w14:paraId="5B4FE89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9A79A4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839566D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AB5893C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15EA388" w14:textId="4C39D7DD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37432A" w:rsidRPr="00A00867" w14:paraId="47D67DE5" w14:textId="77777777" w:rsidTr="00CE6DC2">
              <w:trPr>
                <w:trHeight w:val="2528"/>
              </w:trPr>
              <w:tc>
                <w:tcPr>
                  <w:tcW w:w="463" w:type="dxa"/>
                </w:tcPr>
                <w:p w14:paraId="20ACEDCC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252B757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Understands the interaction of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6D22D7">
                    <w:rPr>
                      <w:sz w:val="20"/>
                      <w:szCs w:val="20"/>
                    </w:rPr>
                    <w:t xml:space="preserve">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</w:tcPr>
                <w:p w14:paraId="0F452AB9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84B74C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D78D25F" w14:textId="621B24BB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F2B78C6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C5443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2C02E608" w14:textId="77777777" w:rsidTr="00CE6DC2">
              <w:tc>
                <w:tcPr>
                  <w:tcW w:w="463" w:type="dxa"/>
                </w:tcPr>
                <w:p w14:paraId="0AA88F7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7F94707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Classifies, evaluates and uses new information in the field.</w:t>
                  </w:r>
                  <w:r w:rsidRPr="006A4FBB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7CAB73D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8874363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8310FCB" w14:textId="465D05E8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D37CEFC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10C9D80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411A3CFF" w14:textId="77777777" w:rsidTr="00CE6DC2">
              <w:tc>
                <w:tcPr>
                  <w:tcW w:w="463" w:type="dxa"/>
                </w:tcPr>
                <w:p w14:paraId="063F9308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4FF8506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6D22D7">
                    <w:rPr>
                      <w:sz w:val="20"/>
                      <w:szCs w:val="20"/>
                    </w:rPr>
                    <w:t xml:space="preserve"> develops a new thought, method, design and or application for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6D22D7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0430751B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09347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62DD6A0" w14:textId="79B8654D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78F907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9A604FE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3B4B641E" w14:textId="77777777" w:rsidTr="00CE6DC2">
              <w:tc>
                <w:tcPr>
                  <w:tcW w:w="463" w:type="dxa"/>
                </w:tcPr>
                <w:p w14:paraId="26A2C95F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4E1406F8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</w:tcPr>
                <w:p w14:paraId="715C408B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24F646" w14:textId="32133AE0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5408DD48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1DE4C0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CDD9288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24374DC1" w14:textId="77777777" w:rsidTr="00CE6DC2">
              <w:tc>
                <w:tcPr>
                  <w:tcW w:w="463" w:type="dxa"/>
                </w:tcPr>
                <w:p w14:paraId="564C9E46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5460D94A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</w:tcPr>
                <w:p w14:paraId="227CE15F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BDECC29" w14:textId="26C67F9D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1D4B01C9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1903B08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53598E4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2B04109C" w14:textId="77777777" w:rsidTr="00CE6DC2">
              <w:tc>
                <w:tcPr>
                  <w:tcW w:w="463" w:type="dxa"/>
                </w:tcPr>
                <w:p w14:paraId="78AEA06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5E4B9D13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</w:tcPr>
                <w:p w14:paraId="15D5DB3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847836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A87F52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CD3EB79" w14:textId="281A7484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8FD5DCA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4BF81726" w14:textId="77777777" w:rsidTr="00CE6DC2">
              <w:tc>
                <w:tcPr>
                  <w:tcW w:w="463" w:type="dxa"/>
                </w:tcPr>
                <w:p w14:paraId="55FDFED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0C25A97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6D22D7">
                    <w:rPr>
                      <w:sz w:val="20"/>
                      <w:szCs w:val="20"/>
                    </w:rPr>
                    <w:t xml:space="preserve"> contributes to the progress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6D22D7">
                    <w:rPr>
                      <w:sz w:val="20"/>
                      <w:szCs w:val="20"/>
                    </w:rPr>
                    <w:t xml:space="preserve"> field by independently performing an original study related to</w:t>
                  </w:r>
                  <w:r>
                    <w:rPr>
                      <w:sz w:val="20"/>
                      <w:szCs w:val="20"/>
                    </w:rPr>
                    <w:t xml:space="preserve"> his/her</w:t>
                  </w:r>
                  <w:r w:rsidRPr="006D22D7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1BE1FDCA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7D1E88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AD25B1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FD1EE0" w14:textId="19F4B490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39666F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03574668" w14:textId="77777777" w:rsidTr="00CE6DC2">
              <w:tc>
                <w:tcPr>
                  <w:tcW w:w="463" w:type="dxa"/>
                </w:tcPr>
                <w:p w14:paraId="079CE05A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527" w:type="dxa"/>
                </w:tcPr>
                <w:p w14:paraId="2857A47A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D22D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6D22D7">
                    <w:rPr>
                      <w:sz w:val="20"/>
                      <w:szCs w:val="20"/>
                    </w:rPr>
                    <w:t xml:space="preserve"> develops the limits of knowledge by publishing a study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6D22D7">
                    <w:rPr>
                      <w:sz w:val="20"/>
                      <w:szCs w:val="20"/>
                    </w:rPr>
                    <w:t xml:space="preserve"> field in a national or international journal.</w:t>
                  </w:r>
                </w:p>
              </w:tc>
              <w:tc>
                <w:tcPr>
                  <w:tcW w:w="415" w:type="dxa"/>
                </w:tcPr>
                <w:p w14:paraId="454DB69C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16353CA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A925368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96B39F" w14:textId="5BBFAC29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275916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0954B401" w14:textId="77777777" w:rsidTr="00CE6DC2">
              <w:tc>
                <w:tcPr>
                  <w:tcW w:w="463" w:type="dxa"/>
                </w:tcPr>
                <w:p w14:paraId="4634A32D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6C64D34E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</w:tcPr>
                <w:p w14:paraId="730B4EFE" w14:textId="633C9568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3E269A0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FFAE2A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6D553F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021E64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156BB327" w14:textId="77777777" w:rsidTr="00CE6DC2">
              <w:tc>
                <w:tcPr>
                  <w:tcW w:w="463" w:type="dxa"/>
                </w:tcPr>
                <w:p w14:paraId="118A3D6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7F61F38D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</w:tcPr>
                <w:p w14:paraId="6BC95A56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69B87A9" w14:textId="263CA1EE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37B01FF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AC6D15E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85AFB69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2E44A307" w14:textId="77777777" w:rsidTr="00CE6DC2">
              <w:tc>
                <w:tcPr>
                  <w:tcW w:w="463" w:type="dxa"/>
                </w:tcPr>
                <w:p w14:paraId="5FC4A7FF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166DD0C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A90943">
                    <w:rPr>
                      <w:sz w:val="20"/>
                      <w:szCs w:val="20"/>
                    </w:rPr>
                    <w:t xml:space="preserve">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</w:tcPr>
                <w:p w14:paraId="0DEE6444" w14:textId="7F1CF78E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0D894A9D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7002E9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076019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EFE5660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1F8FF5AC" w14:textId="77777777" w:rsidTr="00CE6DC2">
              <w:tc>
                <w:tcPr>
                  <w:tcW w:w="463" w:type="dxa"/>
                </w:tcPr>
                <w:p w14:paraId="1A2F0AA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19B86A9C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discusses original subjects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A90943">
                    <w:rPr>
                      <w:sz w:val="20"/>
                      <w:szCs w:val="20"/>
                    </w:rPr>
                    <w:t xml:space="preserve"> field with the experts of her field, defends her views and expresses effectively.</w:t>
                  </w:r>
                </w:p>
              </w:tc>
              <w:tc>
                <w:tcPr>
                  <w:tcW w:w="415" w:type="dxa"/>
                </w:tcPr>
                <w:p w14:paraId="52DE902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F4D0BD3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9CB6776" w14:textId="15520976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B4CCA1F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BF2E034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74AE18AA" w14:textId="77777777" w:rsidTr="00CE6DC2">
              <w:tc>
                <w:tcPr>
                  <w:tcW w:w="463" w:type="dxa"/>
                </w:tcPr>
                <w:p w14:paraId="70D08599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0AA22EAE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90943">
                    <w:rPr>
                      <w:sz w:val="20"/>
                      <w:szCs w:val="20"/>
                    </w:rPr>
                    <w:t>Using a foreign language (at the level of European Language Portfolio C1) 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A90943">
                    <w:rPr>
                      <w:sz w:val="20"/>
                      <w:szCs w:val="20"/>
                    </w:rPr>
                    <w:t xml:space="preserve"> can discuss an issue through written, verbal and visual communication</w:t>
                  </w:r>
                </w:p>
              </w:tc>
              <w:tc>
                <w:tcPr>
                  <w:tcW w:w="415" w:type="dxa"/>
                </w:tcPr>
                <w:p w14:paraId="0AE57280" w14:textId="0741A58C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F664F33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2F921EF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A978F7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3678034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5138E0BC" w14:textId="77777777" w:rsidTr="00CE6DC2">
              <w:tc>
                <w:tcPr>
                  <w:tcW w:w="463" w:type="dxa"/>
                </w:tcPr>
                <w:p w14:paraId="55F5206D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37E9DA61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A90943">
                    <w:rPr>
                      <w:sz w:val="20"/>
                      <w:szCs w:val="20"/>
                    </w:rPr>
                    <w:t xml:space="preserve"> contributes to </w:t>
                  </w:r>
                  <w:r w:rsidRPr="00A90943">
                    <w:rPr>
                      <w:sz w:val="20"/>
                      <w:szCs w:val="20"/>
                    </w:rPr>
                    <w:lastRenderedPageBreak/>
                    <w:t xml:space="preserve">the formation and sustainability of the information society by introducing scientific, technological and social developments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A90943">
                    <w:rPr>
                      <w:sz w:val="20"/>
                      <w:szCs w:val="20"/>
                    </w:rPr>
                    <w:t xml:space="preserve"> field.</w:t>
                  </w:r>
                </w:p>
              </w:tc>
              <w:tc>
                <w:tcPr>
                  <w:tcW w:w="415" w:type="dxa"/>
                </w:tcPr>
                <w:p w14:paraId="216B7A7B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467FD9" w14:textId="7C78AFBE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32A3866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6678D0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996809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47C05833" w14:textId="77777777" w:rsidTr="00CE6DC2">
              <w:tc>
                <w:tcPr>
                  <w:tcW w:w="463" w:type="dxa"/>
                </w:tcPr>
                <w:p w14:paraId="0E12605F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7207C858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She/he </w:t>
                  </w:r>
                  <w:r w:rsidRPr="00863002">
                    <w:rPr>
                      <w:sz w:val="20"/>
                      <w:szCs w:val="20"/>
                    </w:rPr>
                    <w:t>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</w:tcPr>
                <w:p w14:paraId="2F9DBBC6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13972AC" w14:textId="3CFAFB98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23F0FEDD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F6E179C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D8CA5C5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7432A" w:rsidRPr="00A00867" w14:paraId="156AF51A" w14:textId="77777777" w:rsidTr="00CE6DC2">
              <w:tc>
                <w:tcPr>
                  <w:tcW w:w="463" w:type="dxa"/>
                </w:tcPr>
                <w:p w14:paraId="39046A14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79665B07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863002">
                    <w:rPr>
                      <w:sz w:val="20"/>
                      <w:szCs w:val="20"/>
                    </w:rPr>
                    <w:t xml:space="preserve">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</w:tcPr>
                <w:p w14:paraId="66BF0C9C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A539A42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451AACD" w14:textId="0392BB88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C121F43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E462E4B" w14:textId="77777777" w:rsidR="0037432A" w:rsidRPr="00A00867" w:rsidRDefault="0037432A" w:rsidP="0037432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34991AE" w14:textId="77777777" w:rsidR="00CB0E36" w:rsidRPr="00A00867" w:rsidRDefault="00CB0E36" w:rsidP="00CB0E36">
            <w:pPr>
              <w:rPr>
                <w:sz w:val="20"/>
                <w:szCs w:val="20"/>
              </w:rPr>
            </w:pPr>
          </w:p>
          <w:p w14:paraId="0825CEFF" w14:textId="77777777" w:rsidR="00E2317A" w:rsidRPr="00451BAD" w:rsidRDefault="00E2317A" w:rsidP="00CB0E36">
            <w:pPr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695047" w:rsidRPr="00451BAD" w14:paraId="6D3A18E2" w14:textId="77777777" w:rsidTr="00695047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EFC4896" w14:textId="77777777" w:rsidR="00695047" w:rsidRPr="00451BAD" w:rsidRDefault="00695047" w:rsidP="00695047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5836" w14:textId="3DFAFE1D" w:rsidR="00695047" w:rsidRPr="00451BAD" w:rsidRDefault="00695047" w:rsidP="00695047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451BAD">
              <w:rPr>
                <w:sz w:val="20"/>
                <w:szCs w:val="20"/>
                <w:lang w:val="en-US"/>
              </w:rPr>
              <w:t xml:space="preserve">Prof. Dr. Azmi Yetim </w:t>
            </w:r>
            <w:hyperlink r:id="rId5" w:history="1">
              <w:r w:rsidRPr="00451BAD">
                <w:rPr>
                  <w:rStyle w:val="Kpr"/>
                  <w:sz w:val="20"/>
                  <w:lang w:val="en-US"/>
                </w:rPr>
                <w:t>ayetim@gazi.edu.tr</w:t>
              </w:r>
            </w:hyperlink>
            <w:r w:rsidRPr="00451BAD"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68D98D4F" w14:textId="77777777" w:rsidR="00E2317A" w:rsidRPr="00451BAD" w:rsidRDefault="00E2317A" w:rsidP="00E2317A">
      <w:pPr>
        <w:rPr>
          <w:sz w:val="20"/>
          <w:szCs w:val="20"/>
        </w:rPr>
      </w:pPr>
    </w:p>
    <w:p w14:paraId="7D0F0F99" w14:textId="77777777" w:rsidR="00E2317A" w:rsidRPr="00451BAD" w:rsidRDefault="00E2317A" w:rsidP="00E2317A">
      <w:pPr>
        <w:rPr>
          <w:sz w:val="20"/>
          <w:szCs w:val="20"/>
        </w:rPr>
      </w:pPr>
    </w:p>
    <w:p w14:paraId="45D6631B" w14:textId="77777777" w:rsidR="00E2317A" w:rsidRPr="00451BAD" w:rsidRDefault="00E2317A" w:rsidP="00E2317A">
      <w:pPr>
        <w:rPr>
          <w:sz w:val="20"/>
          <w:szCs w:val="20"/>
        </w:rPr>
      </w:pPr>
    </w:p>
    <w:p w14:paraId="4CA4ECD5" w14:textId="77777777" w:rsidR="00E2317A" w:rsidRPr="00451BAD" w:rsidRDefault="00E2317A" w:rsidP="00E2317A">
      <w:pPr>
        <w:rPr>
          <w:sz w:val="20"/>
          <w:szCs w:val="20"/>
        </w:rPr>
      </w:pPr>
    </w:p>
    <w:p w14:paraId="6E1E820A" w14:textId="77777777" w:rsidR="00E2317A" w:rsidRPr="00451BAD" w:rsidRDefault="00E2317A" w:rsidP="00E2317A">
      <w:pPr>
        <w:rPr>
          <w:sz w:val="20"/>
          <w:szCs w:val="20"/>
        </w:rPr>
      </w:pPr>
    </w:p>
    <w:p w14:paraId="236FB198" w14:textId="77777777" w:rsidR="00E2317A" w:rsidRPr="00451BAD" w:rsidRDefault="00E2317A" w:rsidP="00E2317A">
      <w:pPr>
        <w:rPr>
          <w:sz w:val="20"/>
          <w:szCs w:val="20"/>
        </w:rPr>
      </w:pPr>
    </w:p>
    <w:p w14:paraId="0EFCE6B8" w14:textId="77777777" w:rsidR="00E2317A" w:rsidRPr="00451BAD" w:rsidRDefault="00E2317A" w:rsidP="00E2317A">
      <w:pPr>
        <w:rPr>
          <w:sz w:val="20"/>
          <w:szCs w:val="20"/>
        </w:rPr>
      </w:pPr>
    </w:p>
    <w:p w14:paraId="21025120" w14:textId="77777777" w:rsidR="00EB1528" w:rsidRPr="00451BAD" w:rsidRDefault="00EB1528"/>
    <w:sectPr w:rsidR="00EB1528" w:rsidRPr="00451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96250D"/>
    <w:multiLevelType w:val="hybridMultilevel"/>
    <w:tmpl w:val="98BE1DD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AE286E"/>
    <w:multiLevelType w:val="hybridMultilevel"/>
    <w:tmpl w:val="17DCCF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E52B3"/>
    <w:multiLevelType w:val="hybridMultilevel"/>
    <w:tmpl w:val="98BE1DD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A59"/>
    <w:rsid w:val="001F4A46"/>
    <w:rsid w:val="0023583B"/>
    <w:rsid w:val="0037432A"/>
    <w:rsid w:val="00451BAD"/>
    <w:rsid w:val="00671703"/>
    <w:rsid w:val="00695047"/>
    <w:rsid w:val="00CA73F3"/>
    <w:rsid w:val="00CB0E36"/>
    <w:rsid w:val="00DC24A8"/>
    <w:rsid w:val="00E2317A"/>
    <w:rsid w:val="00EB1528"/>
    <w:rsid w:val="00EE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FC76E"/>
  <w15:chartTrackingRefBased/>
  <w15:docId w15:val="{E7C0420B-1746-4B77-8959-13048E8D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317A"/>
    <w:pPr>
      <w:ind w:left="720"/>
      <w:contextualSpacing/>
    </w:pPr>
  </w:style>
  <w:style w:type="character" w:customStyle="1" w:styleId="st">
    <w:name w:val="st"/>
    <w:basedOn w:val="VarsaylanParagrafYazTipi"/>
    <w:rsid w:val="00E2317A"/>
  </w:style>
  <w:style w:type="character" w:styleId="Vurgu">
    <w:name w:val="Emphasis"/>
    <w:basedOn w:val="VarsaylanParagrafYazTipi"/>
    <w:qFormat/>
    <w:rsid w:val="00E2317A"/>
    <w:rPr>
      <w:i/>
      <w:iCs/>
    </w:rPr>
  </w:style>
  <w:style w:type="paragraph" w:styleId="KonuBal">
    <w:name w:val="Title"/>
    <w:basedOn w:val="Normal"/>
    <w:link w:val="KonuBalChar"/>
    <w:qFormat/>
    <w:rsid w:val="00DC24A8"/>
    <w:pPr>
      <w:jc w:val="center"/>
    </w:pPr>
    <w:rPr>
      <w:b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DC24A8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styleId="Kpr">
    <w:name w:val="Hyperlink"/>
    <w:basedOn w:val="VarsaylanParagrafYazTipi"/>
    <w:rsid w:val="00695047"/>
    <w:rPr>
      <w:color w:val="0000FF"/>
      <w:u w:val="single"/>
    </w:rPr>
  </w:style>
  <w:style w:type="table" w:styleId="TabloKlavuzu">
    <w:name w:val="Table Grid"/>
    <w:basedOn w:val="NormalTablo"/>
    <w:uiPriority w:val="39"/>
    <w:rsid w:val="00CB0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813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2017-12-28T20:44:00Z</dcterms:created>
  <dcterms:modified xsi:type="dcterms:W3CDTF">2020-07-26T19:59:00Z</dcterms:modified>
</cp:coreProperties>
</file>